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DE" w:rsidRDefault="005F4BDE" w:rsidP="005F4BDE">
      <w:pPr>
        <w:ind w:left="2011"/>
        <w:rPr>
          <w:b/>
          <w:sz w:val="24"/>
        </w:rPr>
      </w:pPr>
      <w:r>
        <w:rPr>
          <w:b/>
          <w:sz w:val="24"/>
        </w:rPr>
        <w:t>PEDIDO DE EMPENHO ESTIMATIVO - DESPESAS EM VIAGENS</w:t>
      </w:r>
    </w:p>
    <w:p w:rsidR="005F4BDE" w:rsidRDefault="005F4BDE" w:rsidP="005F4BDE">
      <w:pPr>
        <w:spacing w:before="76"/>
        <w:ind w:left="2736"/>
        <w:rPr>
          <w:sz w:val="20"/>
        </w:rPr>
      </w:pPr>
      <w:r>
        <w:rPr>
          <w:sz w:val="20"/>
        </w:rPr>
        <w:t>Lei Complementar 042/2003 Art.45 - Decreto 11/2019 - Art.3</w:t>
      </w:r>
    </w:p>
    <w:p w:rsidR="005F4BDE" w:rsidRDefault="005F4BDE">
      <w:pPr>
        <w:pStyle w:val="Corpodetexto"/>
        <w:spacing w:before="10"/>
        <w:rPr>
          <w:rFonts w:ascii="Times New Roman"/>
          <w:i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921"/>
        <w:gridCol w:w="1900"/>
        <w:gridCol w:w="1439"/>
        <w:gridCol w:w="1425"/>
        <w:gridCol w:w="1900"/>
      </w:tblGrid>
      <w:tr w:rsidR="00887A85">
        <w:trPr>
          <w:trHeight w:val="301"/>
        </w:trPr>
        <w:tc>
          <w:tcPr>
            <w:tcW w:w="3052" w:type="dxa"/>
            <w:gridSpan w:val="2"/>
            <w:tcBorders>
              <w:top w:val="nil"/>
              <w:left w:val="nil"/>
              <w:bottom w:val="nil"/>
            </w:tcBorders>
          </w:tcPr>
          <w:p w:rsidR="00887A85" w:rsidRDefault="00887A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887A85" w:rsidRDefault="00A711D1">
            <w:pPr>
              <w:pStyle w:val="TableParagraph"/>
              <w:spacing w:before="13" w:line="269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Pedido Nº</w:t>
            </w:r>
          </w:p>
        </w:tc>
        <w:tc>
          <w:tcPr>
            <w:tcW w:w="1439" w:type="dxa"/>
          </w:tcPr>
          <w:p w:rsidR="00887A85" w:rsidRDefault="00A711D1">
            <w:pPr>
              <w:pStyle w:val="TableParagraph"/>
              <w:spacing w:before="16" w:line="265" w:lineRule="exact"/>
              <w:ind w:left="501" w:right="476"/>
              <w:jc w:val="center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1425" w:type="dxa"/>
          </w:tcPr>
          <w:p w:rsidR="00887A85" w:rsidRDefault="00A711D1">
            <w:pPr>
              <w:pStyle w:val="TableParagraph"/>
              <w:spacing w:before="21"/>
              <w:ind w:left="434"/>
            </w:pPr>
            <w:r>
              <w:t>Data:</w:t>
            </w:r>
          </w:p>
        </w:tc>
        <w:tc>
          <w:tcPr>
            <w:tcW w:w="1900" w:type="dxa"/>
          </w:tcPr>
          <w:p w:rsidR="00887A85" w:rsidRDefault="00A711D1">
            <w:pPr>
              <w:pStyle w:val="TableParagraph"/>
              <w:spacing w:before="16"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14/08/2019</w:t>
            </w:r>
          </w:p>
        </w:tc>
      </w:tr>
      <w:tr w:rsidR="00887A85">
        <w:trPr>
          <w:trHeight w:val="102"/>
        </w:trPr>
        <w:tc>
          <w:tcPr>
            <w:tcW w:w="9716" w:type="dxa"/>
            <w:gridSpan w:val="6"/>
            <w:tcBorders>
              <w:top w:val="nil"/>
              <w:left w:val="nil"/>
            </w:tcBorders>
          </w:tcPr>
          <w:p w:rsidR="00887A85" w:rsidRDefault="00887A85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</w:tr>
      <w:tr w:rsidR="00887A85">
        <w:trPr>
          <w:trHeight w:val="409"/>
        </w:trPr>
        <w:tc>
          <w:tcPr>
            <w:tcW w:w="2131" w:type="dxa"/>
          </w:tcPr>
          <w:p w:rsidR="00887A85" w:rsidRDefault="00A711D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Gerência:</w:t>
            </w:r>
          </w:p>
        </w:tc>
        <w:tc>
          <w:tcPr>
            <w:tcW w:w="7585" w:type="dxa"/>
            <w:gridSpan w:val="5"/>
          </w:tcPr>
          <w:p w:rsidR="00887A85" w:rsidRDefault="00A711D1">
            <w:pPr>
              <w:pStyle w:val="TableParagraph"/>
              <w:spacing w:before="71"/>
              <w:ind w:left="43"/>
              <w:rPr>
                <w:sz w:val="24"/>
              </w:rPr>
            </w:pPr>
            <w:r>
              <w:rPr>
                <w:sz w:val="24"/>
              </w:rPr>
              <w:t>Gabinete do Prefeito - Controladoria</w:t>
            </w:r>
          </w:p>
        </w:tc>
      </w:tr>
    </w:tbl>
    <w:p w:rsidR="00887A85" w:rsidRDefault="00887A85">
      <w:pPr>
        <w:pStyle w:val="Corpodetexto"/>
        <w:spacing w:before="6"/>
        <w:rPr>
          <w:rFonts w:ascii="Times New Roman"/>
          <w:i w:val="0"/>
          <w:sz w:val="8"/>
        </w:rPr>
      </w:pPr>
    </w:p>
    <w:p w:rsidR="00887A85" w:rsidRDefault="00A711D1">
      <w:pPr>
        <w:pStyle w:val="Ttulo1"/>
        <w:spacing w:before="92" w:after="7"/>
        <w:ind w:left="302"/>
      </w:pPr>
      <w:r>
        <w:t>Dados do Servidor Requerente: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95"/>
        <w:gridCol w:w="922"/>
        <w:gridCol w:w="2823"/>
        <w:gridCol w:w="1945"/>
        <w:gridCol w:w="1902"/>
      </w:tblGrid>
      <w:tr w:rsidR="00887A85">
        <w:trPr>
          <w:trHeight w:val="409"/>
        </w:trPr>
        <w:tc>
          <w:tcPr>
            <w:tcW w:w="1037" w:type="dxa"/>
          </w:tcPr>
          <w:p w:rsidR="00887A85" w:rsidRDefault="00A711D1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8687" w:type="dxa"/>
            <w:gridSpan w:val="5"/>
          </w:tcPr>
          <w:p w:rsidR="00887A85" w:rsidRDefault="005F4BDE">
            <w:pPr>
              <w:pStyle w:val="TableParagraph"/>
              <w:spacing w:before="71"/>
              <w:ind w:left="976"/>
              <w:rPr>
                <w:sz w:val="24"/>
              </w:rPr>
            </w:pPr>
            <w:r>
              <w:rPr>
                <w:sz w:val="24"/>
              </w:rPr>
              <w:t>Adevair Candido de Oliveira</w:t>
            </w:r>
          </w:p>
        </w:tc>
      </w:tr>
      <w:tr w:rsidR="00887A85">
        <w:trPr>
          <w:trHeight w:val="409"/>
        </w:trPr>
        <w:tc>
          <w:tcPr>
            <w:tcW w:w="1037" w:type="dxa"/>
          </w:tcPr>
          <w:p w:rsidR="00887A85" w:rsidRDefault="00A711D1">
            <w:pPr>
              <w:pStyle w:val="TableParagraph"/>
            </w:pPr>
            <w:r>
              <w:t>Cargo:</w:t>
            </w:r>
          </w:p>
        </w:tc>
        <w:tc>
          <w:tcPr>
            <w:tcW w:w="8687" w:type="dxa"/>
            <w:gridSpan w:val="5"/>
          </w:tcPr>
          <w:p w:rsidR="00887A85" w:rsidRDefault="00A711D1" w:rsidP="005F4BD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Controle</w:t>
            </w:r>
            <w:r w:rsidR="005F4BDE">
              <w:rPr>
                <w:sz w:val="24"/>
              </w:rPr>
              <w:t xml:space="preserve"> Geral </w:t>
            </w:r>
            <w:r>
              <w:rPr>
                <w:sz w:val="24"/>
              </w:rPr>
              <w:t>Interno</w:t>
            </w:r>
          </w:p>
        </w:tc>
      </w:tr>
      <w:tr w:rsidR="00887A85">
        <w:trPr>
          <w:trHeight w:val="409"/>
        </w:trPr>
        <w:tc>
          <w:tcPr>
            <w:tcW w:w="1037" w:type="dxa"/>
          </w:tcPr>
          <w:p w:rsidR="00887A85" w:rsidRDefault="00A711D1">
            <w:pPr>
              <w:pStyle w:val="TableParagraph"/>
            </w:pPr>
            <w:r>
              <w:t>Matricula:</w:t>
            </w:r>
          </w:p>
        </w:tc>
        <w:tc>
          <w:tcPr>
            <w:tcW w:w="1095" w:type="dxa"/>
          </w:tcPr>
          <w:p w:rsidR="00887A85" w:rsidRDefault="005F4BD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2583</w:t>
            </w:r>
          </w:p>
        </w:tc>
        <w:tc>
          <w:tcPr>
            <w:tcW w:w="922" w:type="dxa"/>
          </w:tcPr>
          <w:p w:rsidR="00887A85" w:rsidRDefault="00A711D1">
            <w:pPr>
              <w:pStyle w:val="TableParagraph"/>
              <w:ind w:left="224"/>
            </w:pPr>
            <w:r>
              <w:t>CPF:</w:t>
            </w:r>
          </w:p>
        </w:tc>
        <w:tc>
          <w:tcPr>
            <w:tcW w:w="2823" w:type="dxa"/>
          </w:tcPr>
          <w:p w:rsidR="00887A85" w:rsidRDefault="00887A85">
            <w:pPr>
              <w:pStyle w:val="TableParagraph"/>
              <w:ind w:left="62"/>
              <w:rPr>
                <w:sz w:val="24"/>
              </w:rPr>
            </w:pPr>
          </w:p>
        </w:tc>
        <w:tc>
          <w:tcPr>
            <w:tcW w:w="1945" w:type="dxa"/>
          </w:tcPr>
          <w:p w:rsidR="00887A85" w:rsidRDefault="00A711D1">
            <w:pPr>
              <w:pStyle w:val="TableParagraph"/>
              <w:ind w:left="518"/>
            </w:pPr>
            <w:r>
              <w:t>Telefone:</w:t>
            </w:r>
          </w:p>
        </w:tc>
        <w:tc>
          <w:tcPr>
            <w:tcW w:w="1902" w:type="dxa"/>
          </w:tcPr>
          <w:p w:rsidR="00887A85" w:rsidRDefault="005F4BD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67 99973 - 4759</w:t>
            </w:r>
          </w:p>
        </w:tc>
      </w:tr>
      <w:tr w:rsidR="00887A85">
        <w:trPr>
          <w:trHeight w:val="409"/>
        </w:trPr>
        <w:tc>
          <w:tcPr>
            <w:tcW w:w="1037" w:type="dxa"/>
          </w:tcPr>
          <w:p w:rsidR="00887A85" w:rsidRDefault="00A711D1">
            <w:pPr>
              <w:pStyle w:val="TableParagraph"/>
              <w:ind w:right="-29"/>
            </w:pPr>
            <w:r>
              <w:rPr>
                <w:spacing w:val="-1"/>
              </w:rPr>
              <w:t>Endereço:</w:t>
            </w:r>
          </w:p>
        </w:tc>
        <w:tc>
          <w:tcPr>
            <w:tcW w:w="8687" w:type="dxa"/>
            <w:gridSpan w:val="5"/>
          </w:tcPr>
          <w:p w:rsidR="00887A85" w:rsidRDefault="00A711D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Rua</w:t>
            </w:r>
            <w:r w:rsidR="005F4BDE">
              <w:rPr>
                <w:sz w:val="24"/>
              </w:rPr>
              <w:t xml:space="preserve"> Dinamarca 347- Centro - Cassilândia</w:t>
            </w:r>
            <w:r>
              <w:rPr>
                <w:sz w:val="24"/>
              </w:rPr>
              <w:t xml:space="preserve"> - MS</w:t>
            </w:r>
          </w:p>
        </w:tc>
      </w:tr>
    </w:tbl>
    <w:p w:rsidR="00887A85" w:rsidRDefault="00A711D1">
      <w:pPr>
        <w:spacing w:before="193" w:after="25"/>
        <w:ind w:left="9" w:right="62"/>
        <w:jc w:val="center"/>
        <w:rPr>
          <w:b/>
          <w:sz w:val="24"/>
        </w:rPr>
      </w:pPr>
      <w:r>
        <w:rPr>
          <w:b/>
          <w:sz w:val="24"/>
        </w:rPr>
        <w:t>Informações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95"/>
        <w:gridCol w:w="922"/>
        <w:gridCol w:w="893"/>
        <w:gridCol w:w="1008"/>
        <w:gridCol w:w="922"/>
        <w:gridCol w:w="519"/>
        <w:gridCol w:w="1426"/>
        <w:gridCol w:w="1901"/>
      </w:tblGrid>
      <w:tr w:rsidR="00887A85">
        <w:trPr>
          <w:trHeight w:val="409"/>
        </w:trPr>
        <w:tc>
          <w:tcPr>
            <w:tcW w:w="1037" w:type="dxa"/>
          </w:tcPr>
          <w:p w:rsidR="00887A85" w:rsidRDefault="00A711D1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2910" w:type="dxa"/>
            <w:gridSpan w:val="3"/>
          </w:tcPr>
          <w:p w:rsidR="00887A85" w:rsidRDefault="00A711D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Campo Grande</w:t>
            </w:r>
          </w:p>
        </w:tc>
        <w:tc>
          <w:tcPr>
            <w:tcW w:w="1008" w:type="dxa"/>
          </w:tcPr>
          <w:p w:rsidR="00887A85" w:rsidRDefault="00A711D1">
            <w:pPr>
              <w:pStyle w:val="TableParagraph"/>
              <w:spacing w:before="112"/>
              <w:ind w:left="19" w:right="83"/>
              <w:jc w:val="center"/>
              <w:rPr>
                <w:sz w:val="16"/>
              </w:rPr>
            </w:pPr>
            <w:r>
              <w:rPr>
                <w:sz w:val="16"/>
              </w:rPr>
              <w:t>Data Saída:</w:t>
            </w:r>
          </w:p>
        </w:tc>
        <w:tc>
          <w:tcPr>
            <w:tcW w:w="1441" w:type="dxa"/>
            <w:gridSpan w:val="2"/>
          </w:tcPr>
          <w:p w:rsidR="00887A85" w:rsidRDefault="00A711D1">
            <w:pPr>
              <w:pStyle w:val="TableParagraph"/>
              <w:spacing w:before="71"/>
              <w:ind w:left="42"/>
              <w:rPr>
                <w:sz w:val="24"/>
              </w:rPr>
            </w:pPr>
            <w:r>
              <w:rPr>
                <w:sz w:val="24"/>
              </w:rPr>
              <w:t>21/08/19</w:t>
            </w:r>
          </w:p>
        </w:tc>
        <w:tc>
          <w:tcPr>
            <w:tcW w:w="1426" w:type="dxa"/>
          </w:tcPr>
          <w:p w:rsidR="00887A85" w:rsidRDefault="00A711D1">
            <w:pPr>
              <w:pStyle w:val="TableParagraph"/>
              <w:spacing w:before="112"/>
              <w:ind w:left="35"/>
              <w:rPr>
                <w:sz w:val="16"/>
              </w:rPr>
            </w:pPr>
            <w:r>
              <w:rPr>
                <w:sz w:val="16"/>
              </w:rPr>
              <w:t>Data Retorno</w:t>
            </w:r>
          </w:p>
        </w:tc>
        <w:tc>
          <w:tcPr>
            <w:tcW w:w="1901" w:type="dxa"/>
          </w:tcPr>
          <w:p w:rsidR="00887A85" w:rsidRDefault="00A711D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23/08/19</w:t>
            </w:r>
          </w:p>
        </w:tc>
      </w:tr>
      <w:tr w:rsidR="00887A85">
        <w:trPr>
          <w:trHeight w:val="471"/>
        </w:trPr>
        <w:tc>
          <w:tcPr>
            <w:tcW w:w="9723" w:type="dxa"/>
            <w:gridSpan w:val="9"/>
          </w:tcPr>
          <w:p w:rsidR="00887A85" w:rsidRDefault="00A711D1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Em caso de empenho estimativo para </w:t>
            </w:r>
            <w:r>
              <w:rPr>
                <w:b/>
                <w:sz w:val="16"/>
              </w:rPr>
              <w:t>Periodo ou Destinos Indeterminados</w:t>
            </w:r>
            <w:r>
              <w:rPr>
                <w:sz w:val="16"/>
              </w:rPr>
              <w:t>, não é necessário preenchimento do Campo Destino,</w:t>
            </w:r>
          </w:p>
          <w:p w:rsidR="00887A85" w:rsidRDefault="00A711D1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 xml:space="preserve">Data Saída e Retorno, porem devera ser devidamente preenchido quando na prestação de contas do </w:t>
            </w:r>
            <w:r>
              <w:rPr>
                <w:b/>
                <w:sz w:val="16"/>
              </w:rPr>
              <w:t>Pedido de Reembolso</w:t>
            </w:r>
            <w:r>
              <w:rPr>
                <w:sz w:val="16"/>
              </w:rPr>
              <w:t>.</w:t>
            </w:r>
          </w:p>
        </w:tc>
      </w:tr>
      <w:tr w:rsidR="00887A85">
        <w:trPr>
          <w:trHeight w:val="368"/>
        </w:trPr>
        <w:tc>
          <w:tcPr>
            <w:tcW w:w="3054" w:type="dxa"/>
            <w:gridSpan w:val="3"/>
          </w:tcPr>
          <w:p w:rsidR="00887A85" w:rsidRDefault="00A711D1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Valor Solicitado: R$</w:t>
            </w:r>
          </w:p>
        </w:tc>
        <w:tc>
          <w:tcPr>
            <w:tcW w:w="893" w:type="dxa"/>
          </w:tcPr>
          <w:p w:rsidR="00887A85" w:rsidRDefault="00A711D1">
            <w:pPr>
              <w:pStyle w:val="TableParagraph"/>
              <w:spacing w:before="55"/>
              <w:ind w:left="101"/>
            </w:pPr>
            <w:r>
              <w:t>R$</w:t>
            </w:r>
          </w:p>
        </w:tc>
        <w:tc>
          <w:tcPr>
            <w:tcW w:w="1930" w:type="dxa"/>
            <w:gridSpan w:val="2"/>
          </w:tcPr>
          <w:p w:rsidR="00887A85" w:rsidRDefault="00A711D1">
            <w:pPr>
              <w:pStyle w:val="TableParagraph"/>
              <w:spacing w:before="49"/>
              <w:ind w:left="171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3846" w:type="dxa"/>
            <w:gridSpan w:val="3"/>
            <w:vMerge w:val="restart"/>
          </w:tcPr>
          <w:p w:rsidR="00887A85" w:rsidRDefault="00A711D1">
            <w:pPr>
              <w:pStyle w:val="TableParagraph"/>
              <w:spacing w:before="63"/>
              <w:ind w:left="81"/>
              <w:rPr>
                <w:sz w:val="14"/>
              </w:rPr>
            </w:pPr>
            <w:r>
              <w:rPr>
                <w:sz w:val="14"/>
              </w:rPr>
              <w:t>Justificar o Motivo de não utilizar veiculo do Municipio:</w:t>
            </w:r>
          </w:p>
          <w:p w:rsidR="00887A85" w:rsidRDefault="00A711D1">
            <w:pPr>
              <w:pStyle w:val="TableParagraph"/>
              <w:spacing w:before="128"/>
              <w:ind w:left="81" w:right="950"/>
              <w:rPr>
                <w:sz w:val="24"/>
              </w:rPr>
            </w:pPr>
            <w:r>
              <w:rPr>
                <w:sz w:val="24"/>
              </w:rPr>
              <w:t>Não disponível, para esse periodo.</w:t>
            </w:r>
          </w:p>
        </w:tc>
      </w:tr>
      <w:tr w:rsidR="00887A85">
        <w:trPr>
          <w:trHeight w:val="428"/>
        </w:trPr>
        <w:tc>
          <w:tcPr>
            <w:tcW w:w="2132" w:type="dxa"/>
            <w:gridSpan w:val="2"/>
          </w:tcPr>
          <w:p w:rsidR="00887A85" w:rsidRDefault="00A711D1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Recursos Próprios</w:t>
            </w:r>
          </w:p>
        </w:tc>
        <w:tc>
          <w:tcPr>
            <w:tcW w:w="922" w:type="dxa"/>
          </w:tcPr>
          <w:p w:rsidR="00887A85" w:rsidRDefault="00A711D1">
            <w:pPr>
              <w:pStyle w:val="TableParagraph"/>
              <w:spacing w:before="86"/>
              <w:ind w:left="243"/>
            </w:pPr>
            <w:r>
              <w:t>SIM:</w:t>
            </w:r>
          </w:p>
        </w:tc>
        <w:tc>
          <w:tcPr>
            <w:tcW w:w="893" w:type="dxa"/>
          </w:tcPr>
          <w:p w:rsidR="00887A85" w:rsidRDefault="00A711D1">
            <w:pPr>
              <w:pStyle w:val="TableParagraph"/>
              <w:spacing w:before="17" w:line="392" w:lineRule="exact"/>
              <w:ind w:left="19"/>
              <w:jc w:val="center"/>
              <w:rPr>
                <w:sz w:val="35"/>
              </w:rPr>
            </w:pPr>
            <w:r>
              <w:rPr>
                <w:w w:val="101"/>
                <w:sz w:val="35"/>
              </w:rPr>
              <w:t>x</w:t>
            </w:r>
          </w:p>
        </w:tc>
        <w:tc>
          <w:tcPr>
            <w:tcW w:w="1008" w:type="dxa"/>
          </w:tcPr>
          <w:p w:rsidR="00887A85" w:rsidRDefault="00A711D1">
            <w:pPr>
              <w:pStyle w:val="TableParagraph"/>
              <w:spacing w:before="86"/>
              <w:ind w:left="114" w:right="83"/>
              <w:jc w:val="center"/>
            </w:pPr>
            <w:r>
              <w:t>NÃO:</w:t>
            </w:r>
          </w:p>
        </w:tc>
        <w:tc>
          <w:tcPr>
            <w:tcW w:w="922" w:type="dxa"/>
          </w:tcPr>
          <w:p w:rsidR="00887A85" w:rsidRDefault="00887A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6" w:type="dxa"/>
            <w:gridSpan w:val="3"/>
            <w:vMerge/>
            <w:tcBorders>
              <w:top w:val="nil"/>
            </w:tcBorders>
          </w:tcPr>
          <w:p w:rsidR="00887A85" w:rsidRDefault="00887A85">
            <w:pPr>
              <w:rPr>
                <w:sz w:val="2"/>
                <w:szCs w:val="2"/>
              </w:rPr>
            </w:pPr>
          </w:p>
        </w:tc>
      </w:tr>
      <w:tr w:rsidR="00887A85">
        <w:trPr>
          <w:trHeight w:val="409"/>
        </w:trPr>
        <w:tc>
          <w:tcPr>
            <w:tcW w:w="2132" w:type="dxa"/>
            <w:gridSpan w:val="2"/>
          </w:tcPr>
          <w:p w:rsidR="00887A85" w:rsidRDefault="00A711D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Se NÂO, especifique:</w:t>
            </w:r>
          </w:p>
        </w:tc>
        <w:tc>
          <w:tcPr>
            <w:tcW w:w="3745" w:type="dxa"/>
            <w:gridSpan w:val="4"/>
          </w:tcPr>
          <w:p w:rsidR="00887A85" w:rsidRDefault="00887A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6" w:type="dxa"/>
            <w:gridSpan w:val="3"/>
            <w:vMerge/>
            <w:tcBorders>
              <w:top w:val="nil"/>
            </w:tcBorders>
          </w:tcPr>
          <w:p w:rsidR="00887A85" w:rsidRDefault="00887A85">
            <w:pPr>
              <w:rPr>
                <w:sz w:val="2"/>
                <w:szCs w:val="2"/>
              </w:rPr>
            </w:pPr>
          </w:p>
        </w:tc>
      </w:tr>
    </w:tbl>
    <w:p w:rsidR="00887A85" w:rsidRDefault="005F4BDE">
      <w:pPr>
        <w:spacing w:before="180"/>
        <w:ind w:left="73" w:right="62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325755</wp:posOffset>
                </wp:positionV>
                <wp:extent cx="6184900" cy="8305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830580"/>
                          <a:chOff x="1690" y="513"/>
                          <a:chExt cx="9740" cy="130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522"/>
                            <a:ext cx="7589" cy="12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A85" w:rsidRDefault="00A711D1">
                              <w:pPr>
                                <w:spacing w:before="110" w:line="216" w:lineRule="auto"/>
                                <w:ind w:left="5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Participar nos dias 22 e 23/08 na cidade de Campo Grande do IV Fórum de Gestão Publica do MS, em especial na oficina onde contemplará a nova métrica de Avaliação dos Portais de Transparência do Municipios. (Conforme Programações em Anexo.)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522"/>
                            <a:ext cx="2132" cy="12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A85" w:rsidRDefault="00A711D1">
                              <w:pPr>
                                <w:spacing w:before="16" w:line="340" w:lineRule="auto"/>
                                <w:ind w:left="136" w:right="1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Neste </w:t>
                              </w:r>
                              <w:r>
                                <w:rPr>
                                  <w:sz w:val="16"/>
                                </w:rPr>
                                <w:t>campo I</w:t>
                              </w:r>
                              <w:r>
                                <w:rPr>
                                  <w:sz w:val="16"/>
                                </w:rPr>
                                <w:t>nformar os Motivos da Viagens especificamente ou de forma Generica quando</w:t>
                              </w:r>
                            </w:p>
                            <w:p w:rsidR="00887A85" w:rsidRDefault="00A711D1">
                              <w:pPr>
                                <w:spacing w:before="3"/>
                                <w:ind w:left="136" w:right="12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Destinos Indeterminados: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4.5pt;margin-top:25.65pt;width:487pt;height:65.4pt;z-index:-15726592;mso-wrap-distance-left:0;mso-wrap-distance-right:0;mso-position-horizontal-relative:page" coordorigin="1690,513" coordsize="9740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830;top:522;width:7589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y8vcEA&#10;AADaAAAADwAAAGRycy9kb3ducmV2LnhtbESPQYvCMBSE74L/ITzBm6Z6UKlGEUVQEEErgrdH82yL&#10;zUtpYu3urzcLCx6HmfmGWaxaU4qGaldYVjAaRiCIU6sLzhRck91gBsJ5ZI2lZVLwQw5Wy25ngbG2&#10;bz5Tc/GZCBB2MSrIva9iKV2ak0E3tBVx8B62NuiDrDOpa3wHuCnlOIom0mDBYSHHijY5pc/Lyyg4&#10;JZv7UV6PuD2YiZ7empP7PZNS/V67noPw1Ppv+L+91wrG8Hcl3A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vL3BAAAA2gAAAA8AAAAAAAAAAAAAAAAAmAIAAGRycy9kb3du&#10;cmV2LnhtbFBLBQYAAAAABAAEAPUAAACGAwAAAAA=&#10;" filled="f" strokeweight=".96pt">
                  <v:textbox inset="0,0,0,0">
                    <w:txbxContent>
                      <w:p w:rsidR="00887A85" w:rsidRDefault="00A711D1">
                        <w:pPr>
                          <w:spacing w:before="110" w:line="216" w:lineRule="auto"/>
                          <w:ind w:left="5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Participar nos dias 22 e 23/08 na cidade de Campo Grande do IV Fórum de Gestão Publica do MS, em especial na oficina onde contemplará a nova métrica de Avaliação dos Portais de Transparência do Municipios. (Conforme Programações em Anexo.)</w:t>
                        </w:r>
                      </w:p>
                    </w:txbxContent>
                  </v:textbox>
                </v:shape>
                <v:shape id="Text Box 3" o:spid="_x0000_s1028" type="#_x0000_t202" style="position:absolute;left:1699;top:522;width:213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BUsIA&#10;AADaAAAADwAAAGRycy9kb3ducmV2LnhtbESP3YrCMBSE7wXfIRxh7zRVRK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YFSwgAAANoAAAAPAAAAAAAAAAAAAAAAAJgCAABkcnMvZG93&#10;bnJldi54bWxQSwUGAAAAAAQABAD1AAAAhwMAAAAA&#10;" filled="f" strokeweight=".96pt">
                  <v:textbox inset="0,0,0,0">
                    <w:txbxContent>
                      <w:p w:rsidR="00887A85" w:rsidRDefault="00A711D1">
                        <w:pPr>
                          <w:spacing w:before="16" w:line="340" w:lineRule="auto"/>
                          <w:ind w:left="136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Neste </w:t>
                        </w:r>
                        <w:r>
                          <w:rPr>
                            <w:sz w:val="16"/>
                          </w:rPr>
                          <w:t>campo I</w:t>
                        </w:r>
                        <w:r>
                          <w:rPr>
                            <w:sz w:val="16"/>
                          </w:rPr>
                          <w:t>nformar os Motivos da Viagens especificamente ou de forma Generica quando</w:t>
                        </w:r>
                      </w:p>
                      <w:p w:rsidR="00887A85" w:rsidRDefault="00A711D1">
                        <w:pPr>
                          <w:spacing w:before="3"/>
                          <w:ind w:left="136" w:right="1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Destinos Indeterminados: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711D1">
        <w:rPr>
          <w:b/>
          <w:sz w:val="24"/>
        </w:rPr>
        <w:t>Justicativas para o Pedido de Empenho Estimativo</w:t>
      </w:r>
    </w:p>
    <w:p w:rsidR="00887A85" w:rsidRDefault="00887A85">
      <w:pPr>
        <w:spacing w:before="9"/>
        <w:rPr>
          <w:b/>
          <w:sz w:val="6"/>
        </w:rPr>
      </w:pPr>
    </w:p>
    <w:p w:rsidR="00887A85" w:rsidRDefault="00A711D1">
      <w:pPr>
        <w:spacing w:before="95"/>
        <w:ind w:left="78" w:right="62"/>
        <w:jc w:val="center"/>
        <w:rPr>
          <w:sz w:val="14"/>
        </w:rPr>
      </w:pPr>
      <w:r>
        <w:rPr>
          <w:b/>
          <w:sz w:val="14"/>
        </w:rPr>
        <w:t xml:space="preserve">Atenção: </w:t>
      </w:r>
      <w:r>
        <w:rPr>
          <w:sz w:val="14"/>
        </w:rPr>
        <w:t>Sempre que disponível, juntar a este Formulário documentos tais como: Programação do Evento ou Curso, Email que trate do assunto, convite, etc</w:t>
      </w:r>
    </w:p>
    <w:p w:rsidR="00887A85" w:rsidRDefault="00887A85">
      <w:pPr>
        <w:spacing w:before="2"/>
        <w:rPr>
          <w:sz w:val="23"/>
        </w:rPr>
      </w:pPr>
    </w:p>
    <w:p w:rsidR="00887A85" w:rsidRDefault="00A711D1">
      <w:pPr>
        <w:pStyle w:val="Ttulo1"/>
        <w:ind w:left="76"/>
      </w:pPr>
      <w:r>
        <w:t>Base Legal e Despesas que Podem ser Reembolsadas.</w:t>
      </w:r>
    </w:p>
    <w:p w:rsidR="00887A85" w:rsidRDefault="00A711D1">
      <w:pPr>
        <w:pStyle w:val="Ttulo2"/>
        <w:spacing w:before="158"/>
      </w:pPr>
      <w:r>
        <w:t>Estatuto do Servidor Publico Municipal Lei 042/2003:</w:t>
      </w:r>
    </w:p>
    <w:p w:rsidR="00887A85" w:rsidRDefault="00A711D1">
      <w:pPr>
        <w:pStyle w:val="Corpodetexto"/>
        <w:spacing w:before="87" w:line="343" w:lineRule="auto"/>
        <w:ind w:left="160" w:right="455"/>
      </w:pPr>
      <w:r>
        <w:t>Art.45 Co</w:t>
      </w:r>
      <w:r>
        <w:t xml:space="preserve">nceder-se-á indenização de transporte ao servidor que realizar despesas com a utilização de meio próprio de locomoção para execução </w:t>
      </w:r>
      <w:r>
        <w:t>de serviços externos, por força das atribuições próprias do cargo, conforme se dispuser em ato de cada Poder ou entidade.</w:t>
      </w:r>
    </w:p>
    <w:p w:rsidR="00887A85" w:rsidRDefault="00A711D1">
      <w:pPr>
        <w:pStyle w:val="Ttulo2"/>
        <w:spacing w:line="172" w:lineRule="exact"/>
        <w:ind w:left="67"/>
      </w:pPr>
      <w:r>
        <w:t>De</w:t>
      </w:r>
      <w:r>
        <w:t>creto 11/2019 - Regulamenta Concessão de Diárias</w:t>
      </w:r>
    </w:p>
    <w:p w:rsidR="00887A85" w:rsidRDefault="00A711D1">
      <w:pPr>
        <w:pStyle w:val="Corpodetexto"/>
        <w:spacing w:before="70" w:line="321" w:lineRule="auto"/>
        <w:ind w:left="160" w:right="138"/>
      </w:pPr>
      <w:r>
        <w:t xml:space="preserve">Art. 3º Além do pagamento dos valores das diárias a que fizerem jus nos termos do artigo anterior serão objeto de reembolso, as seguintes despesas: </w:t>
      </w:r>
      <w:r>
        <w:t>I - passagens e transporte: o valor comprovado para a aquis</w:t>
      </w:r>
      <w:r>
        <w:t>ição de passagem aérea na classe econômica ou passagem rodoviária convencional,</w:t>
      </w:r>
    </w:p>
    <w:p w:rsidR="00887A85" w:rsidRDefault="00A711D1">
      <w:pPr>
        <w:pStyle w:val="Corpodetexto"/>
        <w:spacing w:before="2"/>
        <w:ind w:left="160"/>
      </w:pPr>
      <w:r>
        <w:t>ou ainda o valor de fretamento de transporte de qualquer natureza, combustivel, pedagio;</w:t>
      </w:r>
    </w:p>
    <w:p w:rsidR="00887A85" w:rsidRDefault="00A711D1">
      <w:pPr>
        <w:pStyle w:val="Corpodetexto"/>
        <w:spacing w:before="67" w:line="321" w:lineRule="auto"/>
        <w:ind w:left="160" w:right="492"/>
      </w:pPr>
      <w:r>
        <w:t>II - locomoção urbana: o valor comprovado destinado ao custeio de combustíveis, estacio</w:t>
      </w:r>
      <w:r>
        <w:t xml:space="preserve">namentos de veículos, pequenos reparos de urgência e </w:t>
      </w:r>
      <w:r>
        <w:t>Despesas com Táxi, nesse caso informando no recibo, o trajeto, a placa do veículo e o valor da corrida.</w:t>
      </w:r>
    </w:p>
    <w:p w:rsidR="00887A85" w:rsidRDefault="00887A85">
      <w:pPr>
        <w:pStyle w:val="Corpodetexto"/>
        <w:spacing w:before="9"/>
        <w:rPr>
          <w:sz w:val="8"/>
        </w:rPr>
      </w:pPr>
    </w:p>
    <w:p w:rsidR="00887A85" w:rsidRDefault="00A711D1">
      <w:pPr>
        <w:tabs>
          <w:tab w:val="left" w:pos="6064"/>
        </w:tabs>
        <w:spacing w:before="95"/>
        <w:ind w:left="127"/>
        <w:rPr>
          <w:sz w:val="16"/>
        </w:rPr>
      </w:pPr>
      <w:r>
        <w:rPr>
          <w:position w:val="-2"/>
          <w:sz w:val="16"/>
        </w:rPr>
        <w:t>Requerente:</w:t>
      </w:r>
      <w:r>
        <w:rPr>
          <w:position w:val="-2"/>
          <w:sz w:val="16"/>
        </w:rPr>
        <w:tab/>
      </w:r>
      <w:r>
        <w:rPr>
          <w:sz w:val="16"/>
        </w:rPr>
        <w:t>Autorizado</w:t>
      </w:r>
      <w:r>
        <w:rPr>
          <w:spacing w:val="-1"/>
          <w:sz w:val="16"/>
        </w:rPr>
        <w:t xml:space="preserve"> </w:t>
      </w:r>
      <w:r>
        <w:rPr>
          <w:sz w:val="16"/>
        </w:rPr>
        <w:t>por:</w:t>
      </w:r>
    </w:p>
    <w:p w:rsidR="00887A85" w:rsidRDefault="00887A85">
      <w:pPr>
        <w:rPr>
          <w:sz w:val="16"/>
        </w:rPr>
        <w:sectPr w:rsidR="00887A85" w:rsidSect="003B1874">
          <w:headerReference w:type="default" r:id="rId6"/>
          <w:type w:val="continuous"/>
          <w:pgSz w:w="11910" w:h="16840"/>
          <w:pgMar w:top="840" w:right="360" w:bottom="0" w:left="1580" w:header="227" w:footer="720" w:gutter="0"/>
          <w:cols w:space="720"/>
          <w:docGrid w:linePitch="299"/>
        </w:sectPr>
      </w:pPr>
    </w:p>
    <w:p w:rsidR="00887A85" w:rsidRPr="005F4BDE" w:rsidRDefault="005F4BDE" w:rsidP="005F4BDE">
      <w:pPr>
        <w:spacing w:before="157"/>
        <w:rPr>
          <w:sz w:val="20"/>
        </w:rPr>
      </w:pPr>
      <w:r w:rsidRPr="005F4BDE">
        <w:rPr>
          <w:sz w:val="20"/>
        </w:rPr>
        <w:lastRenderedPageBreak/>
        <w:t xml:space="preserve">    Adevair Candido de Oliveira             </w:t>
      </w:r>
    </w:p>
    <w:p w:rsidR="00887A85" w:rsidRDefault="00A711D1">
      <w:pPr>
        <w:spacing w:before="171"/>
        <w:ind w:left="650"/>
        <w:rPr>
          <w:sz w:val="12"/>
        </w:rPr>
      </w:pPr>
      <w:r>
        <w:rPr>
          <w:sz w:val="12"/>
        </w:rPr>
        <w:t xml:space="preserve"> </w:t>
      </w:r>
      <w:r w:rsidRPr="005F4BDE">
        <w:rPr>
          <w:sz w:val="14"/>
        </w:rPr>
        <w:t>Control</w:t>
      </w:r>
      <w:r w:rsidR="005F4BDE" w:rsidRPr="005F4BDE">
        <w:rPr>
          <w:sz w:val="14"/>
        </w:rPr>
        <w:t>ador Geral</w:t>
      </w:r>
      <w:r w:rsidRPr="005F4BDE">
        <w:rPr>
          <w:sz w:val="14"/>
        </w:rPr>
        <w:t xml:space="preserve"> Interno</w:t>
      </w:r>
    </w:p>
    <w:p w:rsidR="00887A85" w:rsidRDefault="00A711D1">
      <w:pPr>
        <w:spacing w:before="135" w:line="213" w:lineRule="auto"/>
        <w:ind w:left="650" w:right="940" w:firstLine="43"/>
      </w:pPr>
      <w:r>
        <w:br w:type="column"/>
      </w:r>
      <w:r w:rsidR="005F4BDE">
        <w:lastRenderedPageBreak/>
        <w:t xml:space="preserve">   </w:t>
      </w:r>
      <w:r w:rsidR="005F4BDE" w:rsidRPr="005F4BDE">
        <w:rPr>
          <w:sz w:val="20"/>
        </w:rPr>
        <w:t>Jair Boni Cogo</w:t>
      </w:r>
      <w:r w:rsidRPr="005F4BDE">
        <w:rPr>
          <w:sz w:val="20"/>
        </w:rPr>
        <w:t xml:space="preserve"> </w:t>
      </w:r>
      <w:r w:rsidR="005F4BDE">
        <w:t>Prefeito Municipal</w:t>
      </w:r>
    </w:p>
    <w:p w:rsidR="00887A85" w:rsidRDefault="00887A85">
      <w:pPr>
        <w:spacing w:line="213" w:lineRule="auto"/>
        <w:sectPr w:rsidR="00887A85">
          <w:type w:val="continuous"/>
          <w:pgSz w:w="11910" w:h="16840"/>
          <w:pgMar w:top="840" w:right="360" w:bottom="0" w:left="1580" w:header="720" w:footer="720" w:gutter="0"/>
          <w:cols w:num="2" w:space="720" w:equalWidth="0">
            <w:col w:w="2759" w:space="3314"/>
            <w:col w:w="3897"/>
          </w:cols>
        </w:sectPr>
      </w:pPr>
    </w:p>
    <w:p w:rsidR="00887A85" w:rsidRDefault="00887A85">
      <w:pPr>
        <w:rPr>
          <w:sz w:val="20"/>
        </w:rPr>
      </w:pPr>
    </w:p>
    <w:p w:rsidR="00887A85" w:rsidRDefault="00887A85">
      <w:pPr>
        <w:rPr>
          <w:sz w:val="20"/>
        </w:rPr>
      </w:pPr>
    </w:p>
    <w:p w:rsidR="00887A85" w:rsidRDefault="00887A85">
      <w:pPr>
        <w:spacing w:before="1"/>
        <w:rPr>
          <w:sz w:val="21"/>
        </w:rPr>
      </w:pPr>
    </w:p>
    <w:p w:rsidR="00887A85" w:rsidRDefault="00A711D1">
      <w:pPr>
        <w:tabs>
          <w:tab w:val="left" w:pos="7265"/>
        </w:tabs>
        <w:spacing w:before="99"/>
        <w:ind w:left="147"/>
        <w:rPr>
          <w:sz w:val="16"/>
        </w:rPr>
      </w:pPr>
      <w:r>
        <w:rPr>
          <w:position w:val="1"/>
          <w:sz w:val="16"/>
        </w:rPr>
        <w:t>Emitido Por:</w:t>
      </w:r>
      <w:r>
        <w:rPr>
          <w:position w:val="1"/>
          <w:sz w:val="16"/>
        </w:rPr>
        <w:tab/>
      </w:r>
      <w:r>
        <w:rPr>
          <w:sz w:val="16"/>
        </w:rPr>
        <w:t>Recebido</w:t>
      </w:r>
      <w:r>
        <w:rPr>
          <w:spacing w:val="-2"/>
          <w:sz w:val="16"/>
        </w:rPr>
        <w:t xml:space="preserve"> </w:t>
      </w:r>
      <w:r>
        <w:rPr>
          <w:sz w:val="16"/>
        </w:rPr>
        <w:t>por:</w:t>
      </w:r>
    </w:p>
    <w:p w:rsidR="00887A85" w:rsidRDefault="00887A85">
      <w:pPr>
        <w:rPr>
          <w:sz w:val="16"/>
        </w:rPr>
        <w:sectPr w:rsidR="00887A85">
          <w:type w:val="continuous"/>
          <w:pgSz w:w="11910" w:h="16840"/>
          <w:pgMar w:top="840" w:right="360" w:bottom="0" w:left="1580" w:header="720" w:footer="720" w:gutter="0"/>
          <w:cols w:space="720"/>
        </w:sectPr>
      </w:pPr>
    </w:p>
    <w:p w:rsidR="00887A85" w:rsidRDefault="005F4BDE" w:rsidP="005F4BDE">
      <w:pPr>
        <w:spacing w:before="131"/>
        <w:rPr>
          <w:sz w:val="20"/>
        </w:rPr>
      </w:pPr>
      <w:r>
        <w:rPr>
          <w:sz w:val="20"/>
        </w:rPr>
        <w:lastRenderedPageBreak/>
        <w:t xml:space="preserve">   Adevair C. de Oliveira</w:t>
      </w:r>
    </w:p>
    <w:p w:rsidR="00887A85" w:rsidRDefault="00A711D1">
      <w:pPr>
        <w:spacing w:before="4"/>
        <w:rPr>
          <w:sz w:val="17"/>
        </w:rPr>
      </w:pPr>
      <w:r>
        <w:br w:type="column"/>
      </w:r>
    </w:p>
    <w:p w:rsidR="00887A85" w:rsidRDefault="00A711D1">
      <w:pPr>
        <w:tabs>
          <w:tab w:val="left" w:pos="1781"/>
          <w:tab w:val="left" w:pos="2181"/>
          <w:tab w:val="left" w:pos="2670"/>
        </w:tabs>
        <w:ind w:left="1043"/>
        <w:rPr>
          <w:sz w:val="16"/>
        </w:rPr>
      </w:pPr>
      <w:r>
        <w:rPr>
          <w:sz w:val="16"/>
        </w:rPr>
        <w:t>Data: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</w:p>
    <w:p w:rsidR="00887A85" w:rsidRDefault="00887A85">
      <w:pPr>
        <w:rPr>
          <w:sz w:val="16"/>
        </w:rPr>
        <w:sectPr w:rsidR="00887A85">
          <w:type w:val="continuous"/>
          <w:pgSz w:w="11910" w:h="16840"/>
          <w:pgMar w:top="840" w:right="360" w:bottom="0" w:left="1580" w:header="720" w:footer="720" w:gutter="0"/>
          <w:cols w:num="2" w:space="720" w:equalWidth="0">
            <w:col w:w="2395" w:space="3827"/>
            <w:col w:w="3748"/>
          </w:cols>
        </w:sectPr>
      </w:pPr>
    </w:p>
    <w:p w:rsidR="005F4BDE" w:rsidRDefault="005F4BDE" w:rsidP="005F4BDE">
      <w:pPr>
        <w:pStyle w:val="Corpodetexto"/>
        <w:spacing w:before="39"/>
        <w:ind w:left="841"/>
        <w:jc w:val="center"/>
        <w:rPr>
          <w:rFonts w:ascii="Arial" w:eastAsia="Arial" w:hAnsi="Arial" w:cs="Arial"/>
          <w:i w:val="0"/>
          <w:sz w:val="25"/>
          <w:szCs w:val="22"/>
        </w:rPr>
      </w:pPr>
    </w:p>
    <w:p w:rsidR="00887A85" w:rsidRPr="003B1874" w:rsidRDefault="005F4BDE" w:rsidP="003B1874">
      <w:pPr>
        <w:pStyle w:val="Corpodetexto"/>
        <w:spacing w:before="39"/>
        <w:jc w:val="center"/>
        <w:rPr>
          <w:sz w:val="22"/>
        </w:rPr>
      </w:pPr>
      <w:r w:rsidRPr="005F4BDE">
        <w:rPr>
          <w:sz w:val="22"/>
        </w:rPr>
        <w:t>Paço Municipal – Rua Domingos de Souza França, nº720 Fone: 67 3596-1848 - 1301</w:t>
      </w:r>
      <w:bookmarkStart w:id="0" w:name="_GoBack"/>
      <w:bookmarkEnd w:id="0"/>
    </w:p>
    <w:sectPr w:rsidR="00887A85" w:rsidRPr="003B1874">
      <w:type w:val="continuous"/>
      <w:pgSz w:w="11910" w:h="16840"/>
      <w:pgMar w:top="840" w:right="36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D1" w:rsidRDefault="00A711D1" w:rsidP="005F4BDE">
      <w:r>
        <w:separator/>
      </w:r>
    </w:p>
  </w:endnote>
  <w:endnote w:type="continuationSeparator" w:id="0">
    <w:p w:rsidR="00A711D1" w:rsidRDefault="00A711D1" w:rsidP="005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D1" w:rsidRDefault="00A711D1" w:rsidP="005F4BDE">
      <w:r>
        <w:separator/>
      </w:r>
    </w:p>
  </w:footnote>
  <w:footnote w:type="continuationSeparator" w:id="0">
    <w:p w:rsidR="00A711D1" w:rsidRDefault="00A711D1" w:rsidP="005F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DE" w:rsidRDefault="005F4BDE" w:rsidP="005F4BDE">
    <w:pPr>
      <w:pStyle w:val="Cabealho"/>
      <w:framePr w:hSpace="180" w:wrap="around" w:vAnchor="text" w:hAnchor="page" w:x="706" w:y="-206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9.25pt" o:ole="" fillcolor="window">
          <v:imagedata r:id="rId1" o:title=""/>
        </v:shape>
        <o:OLEObject Type="Embed" ProgID="Word.Picture.8" ShapeID="_x0000_i1025" DrawAspect="Content" ObjectID="_1661156206" r:id="rId2"/>
      </w:object>
    </w:r>
  </w:p>
  <w:p w:rsidR="005F4BDE" w:rsidRPr="007A7F16" w:rsidRDefault="005F4BDE" w:rsidP="005F4BDE">
    <w:pPr>
      <w:pStyle w:val="Ttulo1"/>
      <w:ind w:left="0" w:firstLine="348"/>
      <w:jc w:val="left"/>
      <w:rPr>
        <w:rFonts w:ascii="Times New Roman" w:hAnsi="Times New Roman" w:cs="Times New Roman"/>
        <w:b w:val="0"/>
        <w:sz w:val="28"/>
        <w:szCs w:val="28"/>
      </w:rPr>
    </w:pPr>
    <w:r w:rsidRPr="007A7F16">
      <w:rPr>
        <w:rFonts w:ascii="Times New Roman" w:hAnsi="Times New Roman" w:cs="Times New Roman"/>
        <w:b w:val="0"/>
        <w:noProof/>
        <w:sz w:val="28"/>
        <w:szCs w:val="28"/>
        <w:lang w:val="pt-BR" w:eastAsia="pt-BR"/>
      </w:rPr>
      <w:drawing>
        <wp:anchor distT="0" distB="0" distL="114300" distR="114300" simplePos="0" relativeHeight="251661312" behindDoc="1" locked="0" layoutInCell="1" allowOverlap="1" wp14:anchorId="520AE08F" wp14:editId="0655A446">
          <wp:simplePos x="0" y="0"/>
          <wp:positionH relativeFrom="column">
            <wp:posOffset>4435475</wp:posOffset>
          </wp:positionH>
          <wp:positionV relativeFrom="paragraph">
            <wp:posOffset>-207645</wp:posOffset>
          </wp:positionV>
          <wp:extent cx="1581150" cy="844550"/>
          <wp:effectExtent l="0" t="0" r="0" b="0"/>
          <wp:wrapTight wrapText="bothSides">
            <wp:wrapPolygon edited="0">
              <wp:start x="0" y="0"/>
              <wp:lineTo x="0" y="20950"/>
              <wp:lineTo x="21340" y="20950"/>
              <wp:lineTo x="2134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</w:t>
    </w:r>
    <w:r w:rsidRPr="007A7F16">
      <w:rPr>
        <w:rFonts w:ascii="Times New Roman" w:hAnsi="Times New Roman" w:cs="Times New Roman"/>
        <w:sz w:val="28"/>
        <w:szCs w:val="28"/>
      </w:rPr>
      <w:t>Estado de Mato Grosso do Sul</w:t>
    </w:r>
  </w:p>
  <w:p w:rsidR="005F4BDE" w:rsidRPr="007A7F16" w:rsidRDefault="005F4BDE" w:rsidP="003B1874">
    <w:pPr>
      <w:pStyle w:val="Ttulo2"/>
      <w:ind w:left="0"/>
      <w:jc w:val="left"/>
      <w:rPr>
        <w:rFonts w:ascii="Times New Roman" w:hAnsi="Times New Roman" w:cs="Times New Roman"/>
        <w:bCs w:val="0"/>
        <w:color w:val="000080"/>
        <w:sz w:val="28"/>
        <w:szCs w:val="28"/>
      </w:rPr>
    </w:pPr>
    <w:r>
      <w:rPr>
        <w:rFonts w:ascii="Times New Roman" w:hAnsi="Times New Roman" w:cs="Times New Roman"/>
        <w:color w:val="000080"/>
        <w:sz w:val="28"/>
        <w:szCs w:val="28"/>
      </w:rPr>
      <w:t xml:space="preserve">                    </w:t>
    </w:r>
    <w:r w:rsidRPr="007A7F16">
      <w:rPr>
        <w:rFonts w:ascii="Times New Roman" w:hAnsi="Times New Roman" w:cs="Times New Roman"/>
        <w:color w:val="000080"/>
        <w:sz w:val="28"/>
        <w:szCs w:val="28"/>
      </w:rPr>
      <w:t xml:space="preserve">Prefeitura Municipal de </w:t>
    </w:r>
    <w:r w:rsidR="003B1874">
      <w:rPr>
        <w:rFonts w:ascii="Times New Roman" w:hAnsi="Times New Roman" w:cs="Times New Roman"/>
        <w:color w:val="000080"/>
        <w:sz w:val="28"/>
        <w:szCs w:val="28"/>
      </w:rPr>
      <w:t>C</w:t>
    </w:r>
    <w:r w:rsidRPr="007A7F16">
      <w:rPr>
        <w:rFonts w:ascii="Times New Roman" w:hAnsi="Times New Roman" w:cs="Times New Roman"/>
        <w:color w:val="000080"/>
        <w:sz w:val="28"/>
        <w:szCs w:val="28"/>
      </w:rPr>
      <w:t>assilândia</w:t>
    </w:r>
  </w:p>
  <w:p w:rsidR="005F4BDE" w:rsidRDefault="005F4BDE">
    <w:pPr>
      <w:pStyle w:val="Cabealho"/>
    </w:pPr>
    <w:r>
      <w:rPr>
        <w:rFonts w:ascii="Times New Roman" w:hAnsi="Times New Roman" w:cs="Times New Roman"/>
        <w:sz w:val="28"/>
        <w:szCs w:val="28"/>
      </w:rPr>
      <w:t xml:space="preserve">                                        </w:t>
    </w:r>
    <w:r w:rsidRPr="007A7F16">
      <w:rPr>
        <w:rFonts w:ascii="Times New Roman" w:hAnsi="Times New Roman" w:cs="Times New Roman"/>
        <w:sz w:val="28"/>
        <w:szCs w:val="28"/>
      </w:rPr>
      <w:t>Controle Interno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85"/>
    <w:rsid w:val="003B1874"/>
    <w:rsid w:val="005F4BDE"/>
    <w:rsid w:val="00887A85"/>
    <w:rsid w:val="00A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38B1B-2E84-49C1-835E-BDEE824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9" w:right="6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4" w:right="62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i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5F4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B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4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4BD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Sedano</dc:creator>
  <cp:lastModifiedBy>Usuario</cp:lastModifiedBy>
  <cp:revision>3</cp:revision>
  <dcterms:created xsi:type="dcterms:W3CDTF">2020-09-09T14:29:00Z</dcterms:created>
  <dcterms:modified xsi:type="dcterms:W3CDTF">2020-09-09T14:30:00Z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2020-09-09T00:00:00Z</vt:filetime>
  </property>
</Properties>
</file>